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B7" w:rsidRPr="00F3351B" w:rsidRDefault="00F3351B">
      <w:pPr>
        <w:rPr>
          <w:lang w:val="fr-FR"/>
        </w:rPr>
      </w:pPr>
      <w:proofErr w:type="spellStart"/>
      <w:r w:rsidRPr="00F3351B">
        <w:rPr>
          <w:lang w:val="fr-FR"/>
        </w:rPr>
        <w:t>Abd</w:t>
      </w:r>
      <w:proofErr w:type="spellEnd"/>
      <w:r w:rsidRPr="00F3351B">
        <w:rPr>
          <w:lang w:val="fr-FR"/>
        </w:rPr>
        <w:t xml:space="preserve"> </w:t>
      </w:r>
      <w:r>
        <w:rPr>
          <w:lang w:val="fr-FR"/>
        </w:rPr>
        <w:t>A</w:t>
      </w:r>
      <w:r w:rsidRPr="00F3351B">
        <w:rPr>
          <w:lang w:val="fr-FR"/>
        </w:rPr>
        <w:t>l Malik, “</w:t>
      </w:r>
      <w:proofErr w:type="spellStart"/>
      <w:r w:rsidRPr="00F3351B">
        <w:rPr>
          <w:lang w:val="fr-FR"/>
        </w:rPr>
        <w:t>Gilbraltar</w:t>
      </w:r>
      <w:proofErr w:type="spellEnd"/>
      <w:r w:rsidRPr="00F3351B">
        <w:rPr>
          <w:lang w:val="fr-FR"/>
        </w:rPr>
        <w:t>”</w:t>
      </w:r>
      <w:r>
        <w:rPr>
          <w:lang w:val="fr-FR"/>
        </w:rPr>
        <w:t xml:space="preserve"> (2006)</w:t>
      </w:r>
      <w:bookmarkStart w:id="0" w:name="_GoBack"/>
      <w:bookmarkEnd w:id="0"/>
    </w:p>
    <w:p w:rsidR="00F3351B" w:rsidRPr="00F3351B" w:rsidRDefault="00F3351B" w:rsidP="00F3351B">
      <w:pPr>
        <w:rPr>
          <w:lang w:val="fr-FR"/>
        </w:rPr>
      </w:pPr>
      <w:r w:rsidRPr="00F3351B">
        <w:rPr>
          <w:lang w:val="fr-FR"/>
        </w:rPr>
        <w:t>[Couplet 1]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Sur le détroit de Gibraltar, y a un jeune Noir qui pleure, un rêve qui prendra vie, une fois passé Gibraltar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Sur le détroit de Gibraltar, y a un jeune Noir qui se demande si l'histoire le retiendra comme celui qui portait le nom de cette montagne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 xml:space="preserve">Sur le détroit de Gibraltar, y a un jeune Noir qui meurt sa vie bête de </w:t>
      </w:r>
      <w:proofErr w:type="spellStart"/>
      <w:r w:rsidRPr="00F3351B">
        <w:rPr>
          <w:lang w:val="fr-FR"/>
        </w:rPr>
        <w:t>gangsta</w:t>
      </w:r>
      <w:proofErr w:type="spellEnd"/>
      <w:r w:rsidRPr="00F3351B">
        <w:rPr>
          <w:lang w:val="fr-FR"/>
        </w:rPr>
        <w:t xml:space="preserve"> rappeur mais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Sur le détroit de Gibraltar, y a un jeune homme qui va naître, qui va être celui que les tours empêchaient d'être</w:t>
      </w:r>
    </w:p>
    <w:p w:rsidR="00F3351B" w:rsidRDefault="00F3351B" w:rsidP="00F3351B">
      <w:pPr>
        <w:rPr>
          <w:lang w:val="fr-FR"/>
        </w:rPr>
      </w:pP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Sur le détroit de Gibraltar, y a un jeune Noir qui boit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Dans ce bar où les espoirs se bousculent, une simple canette de Fanta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Il cherche comme un chien sans collier le foyer qu'il n'a en fait jamais eu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Et se dit que peut-être, bientôt, il ne cherchera plus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Et ça rit autour de lui, et ça pleure au fond de lui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Faut rien dire et tout est dit, et soudain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Soudain il se fait derviche tourneur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Il danse sur le bar, il danse, il n'a plus peur</w:t>
      </w:r>
    </w:p>
    <w:p w:rsid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Enfin il hurle comme un fakir, de la vie devient disciple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Sur le détroit de Gibraltar y a un jeune Noir qui prend vie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Qui chante, dit enfin « je t'aime » à cette vie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Puis les autres le sentent, le suivent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Ils veulent être or puisqu'ils sont cuivre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Comme ce soleil qui danse, ils veulent se gorger d'étoiles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Et déchirer à leur tour cette peur qui les voile</w:t>
      </w:r>
    </w:p>
    <w:p w:rsidR="00F3351B" w:rsidRPr="00F3351B" w:rsidRDefault="00F3351B" w:rsidP="00F3351B">
      <w:pPr>
        <w:rPr>
          <w:lang w:val="fr-FR"/>
        </w:rPr>
      </w:pPr>
    </w:p>
    <w:p w:rsidR="00F3351B" w:rsidRPr="00F3351B" w:rsidRDefault="00F3351B" w:rsidP="00F3351B">
      <w:pPr>
        <w:rPr>
          <w:lang w:val="fr-FR"/>
        </w:rPr>
      </w:pPr>
      <w:r w:rsidRPr="00F3351B">
        <w:rPr>
          <w:lang w:val="fr-FR"/>
        </w:rPr>
        <w:t>[Couplet 2]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Sur le détroit de Gibraltar, y a un jeune Noir qui n'est plus esclave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Qui crie comme les braves, même la mort n'est plus entrave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Il appelle au courage celles et ceux qui n'ont plus confiance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Il dit : « ramons tous à la même cadence »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Dans le bar, y a un pianiste et le piano est sur les genoux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Le jeune Noir tape des mains, hurle comme un fou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Fallait qu'elle sorte cette haine sourde qui le tenait en laisse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Qui le démontait pièce par pièce</w:t>
      </w:r>
    </w:p>
    <w:p w:rsidR="00F3351B" w:rsidRDefault="00F3351B" w:rsidP="00F3351B">
      <w:pPr>
        <w:rPr>
          <w:lang w:val="fr-FR"/>
        </w:rPr>
      </w:pP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Sur le détroit de Gibraltar, y a un jeune Noir qui enfin voit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La lune le pointer du doigt et le soleil le prendre dans ses bras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Maintenant il pleure de joie, souffle et se rassoit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Désormais l'amour seul, sur lui a des droits</w:t>
      </w:r>
    </w:p>
    <w:p w:rsidR="00F3351B" w:rsidRDefault="00F3351B" w:rsidP="00F3351B">
      <w:pPr>
        <w:rPr>
          <w:lang w:val="fr-FR"/>
        </w:rPr>
      </w:pP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lastRenderedPageBreak/>
        <w:t>Sur le détroit de Gibraltar, un jeune Noir prend ses valises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Sort du piano bar et change ses quelques devises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Encore gros d'émotion il regarde derrière lui et embarque sur le bateau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Il n'est pas réellement tard, le soleil est encore haut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Du détroit de Gibraltar, un jeune Noir vogue, vogue vers le Maroc tout proche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Vogue vers ce Maroc qui fera de lui un homme</w:t>
      </w:r>
    </w:p>
    <w:p w:rsidR="00F3351B" w:rsidRDefault="00F3351B" w:rsidP="00F3351B">
      <w:pPr>
        <w:spacing w:after="0"/>
        <w:contextualSpacing/>
        <w:rPr>
          <w:lang w:val="fr-FR"/>
        </w:rPr>
      </w:pP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Sur le détroit de Gibraltar, sur le détroit de Gibraltar</w:t>
      </w:r>
    </w:p>
    <w:p w:rsidR="00F3351B" w:rsidRP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Vogue, vogue vers le merveilleux royaume du Maroc</w:t>
      </w:r>
    </w:p>
    <w:p w:rsidR="00F3351B" w:rsidRDefault="00F3351B" w:rsidP="00F3351B">
      <w:pPr>
        <w:spacing w:after="0"/>
        <w:contextualSpacing/>
        <w:rPr>
          <w:lang w:val="fr-FR"/>
        </w:rPr>
      </w:pPr>
      <w:r w:rsidRPr="00F3351B">
        <w:rPr>
          <w:lang w:val="fr-FR"/>
        </w:rPr>
        <w:t>Sur le détroit de Gibraltar, vogue, vogue vers le merveilleux royaume du Maroc</w:t>
      </w:r>
    </w:p>
    <w:p w:rsidR="00F3351B" w:rsidRDefault="00F3351B" w:rsidP="00F3351B">
      <w:pPr>
        <w:spacing w:after="0"/>
        <w:contextualSpacing/>
        <w:rPr>
          <w:lang w:val="fr-FR"/>
        </w:rPr>
      </w:pPr>
    </w:p>
    <w:p w:rsidR="00F3351B" w:rsidRPr="00F3351B" w:rsidRDefault="00F3351B" w:rsidP="00F3351B">
      <w:pPr>
        <w:spacing w:after="0"/>
        <w:contextualSpacing/>
        <w:rPr>
          <w:lang w:val="fr-FR"/>
        </w:rPr>
      </w:pPr>
      <w:r>
        <w:rPr>
          <w:lang w:val="fr-FR"/>
        </w:rPr>
        <w:t xml:space="preserve">Source : </w:t>
      </w:r>
      <w:r w:rsidRPr="00F3351B">
        <w:rPr>
          <w:lang w:val="fr-FR"/>
        </w:rPr>
        <w:t>https://genius.com/Abd-al-malik-gibraltar-lyrics</w:t>
      </w:r>
    </w:p>
    <w:sectPr w:rsidR="00F3351B" w:rsidRPr="00F33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1B"/>
    <w:rsid w:val="0050576F"/>
    <w:rsid w:val="00C01E57"/>
    <w:rsid w:val="00F3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BE235-9536-4910-A9C6-2E1DE6A6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</dc:creator>
  <cp:keywords/>
  <dc:description/>
  <cp:lastModifiedBy>Julia Simon</cp:lastModifiedBy>
  <cp:revision>1</cp:revision>
  <dcterms:created xsi:type="dcterms:W3CDTF">2017-03-03T20:59:00Z</dcterms:created>
  <dcterms:modified xsi:type="dcterms:W3CDTF">2017-03-03T21:02:00Z</dcterms:modified>
</cp:coreProperties>
</file>